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90" w:rsidRDefault="00B74390" w:rsidP="00B74390">
      <w:pPr>
        <w:tabs>
          <w:tab w:val="left" w:pos="0"/>
        </w:tabs>
        <w:ind w:firstLine="709"/>
        <w:jc w:val="center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6996815" r:id="rId6"/>
        </w:object>
      </w:r>
    </w:p>
    <w:p w:rsidR="00B74390" w:rsidRDefault="00B74390" w:rsidP="00B74390">
      <w:pPr>
        <w:ind w:firstLine="709"/>
        <w:jc w:val="center"/>
        <w:outlineLvl w:val="0"/>
        <w:rPr>
          <w:b/>
          <w:spacing w:val="40"/>
          <w:sz w:val="25"/>
          <w:szCs w:val="25"/>
          <w:lang w:val="uk-UA"/>
        </w:rPr>
      </w:pPr>
      <w:r>
        <w:rPr>
          <w:b/>
          <w:spacing w:val="40"/>
          <w:sz w:val="25"/>
          <w:szCs w:val="25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4390" w:rsidTr="00B74390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74390" w:rsidRDefault="00B74390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  <w:lang w:val="uk-UA"/>
              </w:rPr>
            </w:pPr>
            <w:r>
              <w:rPr>
                <w:rFonts w:eastAsia="Calibri"/>
                <w:b/>
                <w:bCs/>
                <w:sz w:val="25"/>
                <w:szCs w:val="25"/>
                <w:lang w:val="uk-UA"/>
              </w:rPr>
              <w:t xml:space="preserve">СІМДЕСЯТ П’ЯТА </w:t>
            </w:r>
            <w:r>
              <w:rPr>
                <w:rFonts w:eastAsia="Calibri"/>
                <w:b/>
                <w:sz w:val="25"/>
                <w:szCs w:val="25"/>
                <w:lang w:val="uk-UA"/>
              </w:rPr>
              <w:t>СЕСІЯ ВОСЬМОГО СКЛИКАННЯ</w:t>
            </w:r>
          </w:p>
        </w:tc>
      </w:tr>
    </w:tbl>
    <w:p w:rsidR="00B74390" w:rsidRDefault="00B74390" w:rsidP="00B74390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  <w:lang w:val="uk-UA"/>
        </w:rPr>
      </w:pPr>
      <w:r>
        <w:rPr>
          <w:b/>
          <w:spacing w:val="80"/>
          <w:sz w:val="25"/>
          <w:szCs w:val="25"/>
          <w:lang w:val="uk-UA"/>
        </w:rPr>
        <w:t>(ПОЗАЧЕРГОВЕ ЗАСІДАННЯ)</w:t>
      </w:r>
    </w:p>
    <w:p w:rsidR="00B74390" w:rsidRDefault="00B74390" w:rsidP="00B74390">
      <w:pPr>
        <w:keepNext/>
        <w:tabs>
          <w:tab w:val="left" w:pos="14743"/>
        </w:tabs>
        <w:rPr>
          <w:b/>
          <w:spacing w:val="80"/>
          <w:sz w:val="18"/>
          <w:szCs w:val="18"/>
          <w:lang w:val="uk-UA"/>
        </w:rPr>
      </w:pPr>
    </w:p>
    <w:p w:rsidR="00B74390" w:rsidRDefault="00B74390" w:rsidP="00B74390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  <w:lang w:val="uk-UA"/>
        </w:rPr>
      </w:pPr>
      <w:r>
        <w:rPr>
          <w:b/>
          <w:spacing w:val="80"/>
          <w:sz w:val="25"/>
          <w:szCs w:val="25"/>
          <w:lang w:val="uk-UA"/>
        </w:rPr>
        <w:t>РІШЕННЯ</w:t>
      </w:r>
    </w:p>
    <w:p w:rsidR="00B74390" w:rsidRDefault="00B74390" w:rsidP="00B74390">
      <w:pPr>
        <w:rPr>
          <w:sz w:val="25"/>
          <w:szCs w:val="25"/>
          <w:lang w:val="uk-UA"/>
        </w:rPr>
      </w:pPr>
    </w:p>
    <w:p w:rsidR="00B74390" w:rsidRDefault="00B74390" w:rsidP="00B74390">
      <w:pPr>
        <w:jc w:val="both"/>
        <w:rPr>
          <w:b/>
          <w:bCs/>
          <w:sz w:val="27"/>
          <w:szCs w:val="27"/>
          <w:lang w:val="en-US"/>
        </w:rPr>
      </w:pPr>
      <w:r>
        <w:rPr>
          <w:b/>
          <w:bCs/>
          <w:sz w:val="27"/>
          <w:szCs w:val="27"/>
          <w:lang w:val="uk-UA"/>
        </w:rPr>
        <w:t>11.04.2025                                                                                            № 5378-75-</w:t>
      </w:r>
      <w:r>
        <w:rPr>
          <w:b/>
          <w:bCs/>
          <w:sz w:val="27"/>
          <w:szCs w:val="27"/>
          <w:lang w:val="en-US"/>
        </w:rPr>
        <w:t>VIII</w:t>
      </w:r>
    </w:p>
    <w:p w:rsidR="00B74390" w:rsidRDefault="00B74390" w:rsidP="00B74390">
      <w:pPr>
        <w:autoSpaceDE/>
        <w:jc w:val="both"/>
        <w:rPr>
          <w:b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19"/>
      </w:tblGrid>
      <w:tr w:rsidR="00B74390" w:rsidTr="00B74390">
        <w:trPr>
          <w:trHeight w:val="1924"/>
        </w:trPr>
        <w:tc>
          <w:tcPr>
            <w:tcW w:w="5495" w:type="dxa"/>
            <w:hideMark/>
          </w:tcPr>
          <w:p w:rsidR="00B74390" w:rsidRDefault="00B74390">
            <w:pPr>
              <w:autoSpaceDE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Про затвердження умов продажу об’єкта комунальної власності Бучанської міської територіальної громади - нежитлового приміщення (підвалу), що розташоване за адресою: Київська обл., м. Буча, вул. Героїв Майдану, 15, прим. 60, загальною площею 51,9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кв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. м.</w:t>
            </w:r>
          </w:p>
        </w:tc>
        <w:tc>
          <w:tcPr>
            <w:tcW w:w="4019" w:type="dxa"/>
          </w:tcPr>
          <w:p w:rsidR="00B74390" w:rsidRDefault="00B74390">
            <w:pPr>
              <w:autoSpaceDE/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B74390" w:rsidRDefault="00B74390" w:rsidP="00B74390">
      <w:pPr>
        <w:autoSpaceDE/>
        <w:jc w:val="both"/>
        <w:rPr>
          <w:b/>
          <w:sz w:val="16"/>
          <w:szCs w:val="16"/>
          <w:lang w:val="uk-UA"/>
        </w:rPr>
      </w:pPr>
    </w:p>
    <w:p w:rsidR="00B74390" w:rsidRDefault="00B74390" w:rsidP="00B74390">
      <w:pPr>
        <w:autoSpaceDE/>
        <w:jc w:val="both"/>
        <w:rPr>
          <w:b/>
          <w:sz w:val="16"/>
          <w:szCs w:val="16"/>
          <w:lang w:val="uk-UA"/>
        </w:rPr>
      </w:pPr>
    </w:p>
    <w:p w:rsidR="00B74390" w:rsidRDefault="00B74390" w:rsidP="00B74390">
      <w:pPr>
        <w:autoSpaceDE/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</w:t>
      </w:r>
      <w:r>
        <w:rPr>
          <w:bCs/>
          <w:sz w:val="26"/>
          <w:szCs w:val="26"/>
          <w:lang w:val="uk-UA"/>
        </w:rPr>
        <w:t xml:space="preserve">Положення </w:t>
      </w:r>
      <w:r>
        <w:rPr>
          <w:sz w:val="26"/>
          <w:szCs w:val="26"/>
          <w:lang w:val="uk-UA"/>
        </w:rPr>
        <w:t>про порядок відчуження (приватизації) майна комунальної власності Бучанської міської територіальної громади, затвердженим рішенням Бучанської міської ради від 15.10.2024 №4916-64-</w:t>
      </w:r>
      <w:r>
        <w:rPr>
          <w:sz w:val="26"/>
          <w:szCs w:val="26"/>
          <w:lang w:val="en-US"/>
        </w:rPr>
        <w:t>VIII</w:t>
      </w:r>
      <w:r>
        <w:rPr>
          <w:sz w:val="26"/>
          <w:szCs w:val="26"/>
          <w:lang w:val="uk-UA"/>
        </w:rPr>
        <w:t xml:space="preserve"> «</w:t>
      </w:r>
      <w:r>
        <w:rPr>
          <w:bCs/>
          <w:sz w:val="26"/>
          <w:szCs w:val="26"/>
          <w:lang w:val="uk-UA"/>
        </w:rPr>
        <w:t>Про затвердження Положення про порядок відчуження (приватизації) майна комунальної власності Бучанської міської територіальної громади»</w:t>
      </w:r>
      <w:r>
        <w:rPr>
          <w:sz w:val="26"/>
          <w:szCs w:val="26"/>
          <w:lang w:val="uk-UA"/>
        </w:rPr>
        <w:t>, враховуючи рішення Бучанської міської ради від 28.02.2025 №5293-73-</w:t>
      </w:r>
      <w:r>
        <w:rPr>
          <w:sz w:val="26"/>
          <w:szCs w:val="26"/>
          <w:lang w:val="en-US"/>
        </w:rPr>
        <w:t>VIII</w:t>
      </w:r>
      <w:r>
        <w:rPr>
          <w:sz w:val="26"/>
          <w:szCs w:val="26"/>
          <w:lang w:val="uk-UA"/>
        </w:rPr>
        <w:t xml:space="preserve"> «Про надання згоди на приватизацію об’єкта комунальної власності Бучанської міської територіальної громади - нежитлового приміщення (підвалу), що розташоване за адресою: Київська обл., м. Буча, вул. Героїв Майдану, 15, прим. 60, загальною площею                51,9 </w:t>
      </w:r>
      <w:proofErr w:type="spellStart"/>
      <w:r>
        <w:rPr>
          <w:sz w:val="26"/>
          <w:szCs w:val="26"/>
          <w:lang w:val="uk-UA"/>
        </w:rPr>
        <w:t>кв</w:t>
      </w:r>
      <w:proofErr w:type="spellEnd"/>
      <w:r>
        <w:rPr>
          <w:sz w:val="26"/>
          <w:szCs w:val="26"/>
          <w:lang w:val="uk-UA"/>
        </w:rPr>
        <w:t>. м.»,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керуючись Порядком проведення електронних аукціонів для продажу об’єктів малої приватизації, затвердженого постановою Кабінету Міністрів України від 10.05.2018 №432, Законами України «Про приватизацію державного та комунального майна», «Про місцеве самоврядування в Україні», міська рада </w:t>
      </w:r>
    </w:p>
    <w:p w:rsidR="00B74390" w:rsidRDefault="00B74390" w:rsidP="00B74390">
      <w:pPr>
        <w:autoSpaceDE/>
        <w:ind w:firstLine="708"/>
        <w:jc w:val="both"/>
        <w:rPr>
          <w:sz w:val="16"/>
          <w:szCs w:val="16"/>
          <w:lang w:val="uk-UA"/>
        </w:rPr>
      </w:pPr>
    </w:p>
    <w:p w:rsidR="00B74390" w:rsidRDefault="00B74390" w:rsidP="00B74390">
      <w:pPr>
        <w:autoSpaceDE/>
        <w:spacing w:after="12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ВИРІШИЛА:</w:t>
      </w:r>
    </w:p>
    <w:p w:rsidR="00B74390" w:rsidRDefault="00B74390" w:rsidP="00B74390">
      <w:pPr>
        <w:numPr>
          <w:ilvl w:val="0"/>
          <w:numId w:val="1"/>
        </w:numPr>
        <w:tabs>
          <w:tab w:val="left" w:pos="0"/>
          <w:tab w:val="left" w:pos="851"/>
        </w:tabs>
        <w:autoSpaceDE/>
        <w:spacing w:after="120" w:line="254" w:lineRule="auto"/>
        <w:ind w:left="0"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умови продажу об’єкту малої приватизації -</w:t>
      </w:r>
      <w:r>
        <w:rPr>
          <w:b/>
          <w:sz w:val="24"/>
          <w:szCs w:val="24"/>
          <w:lang w:val="uk-UA" w:eastAsia="en-US"/>
        </w:rPr>
        <w:t xml:space="preserve"> </w:t>
      </w:r>
      <w:r>
        <w:rPr>
          <w:sz w:val="26"/>
          <w:szCs w:val="26"/>
          <w:lang w:val="uk-UA"/>
        </w:rPr>
        <w:t xml:space="preserve">нежитлового приміщення (підвалу), що розташоване за адресою: Київська обл., м. Буча, вул. Героїв Майдану, 15, прим. 60, загальною площею 51,9 </w:t>
      </w:r>
      <w:proofErr w:type="spellStart"/>
      <w:r>
        <w:rPr>
          <w:sz w:val="26"/>
          <w:szCs w:val="26"/>
          <w:lang w:val="uk-UA"/>
        </w:rPr>
        <w:t>кв</w:t>
      </w:r>
      <w:proofErr w:type="spellEnd"/>
      <w:r>
        <w:rPr>
          <w:sz w:val="26"/>
          <w:szCs w:val="26"/>
          <w:lang w:val="uk-UA"/>
        </w:rPr>
        <w:t>. м. (далі – об’єкт малої приватизації), що належить до комунальної власності Бучанської міської територіальної громади, додаток 1.</w:t>
      </w:r>
    </w:p>
    <w:p w:rsidR="00B74390" w:rsidRDefault="00B74390" w:rsidP="00B74390">
      <w:pPr>
        <w:numPr>
          <w:ilvl w:val="0"/>
          <w:numId w:val="1"/>
        </w:numPr>
        <w:tabs>
          <w:tab w:val="left" w:pos="0"/>
          <w:tab w:val="left" w:pos="851"/>
        </w:tabs>
        <w:autoSpaceDE/>
        <w:spacing w:after="120" w:line="254" w:lineRule="auto"/>
        <w:ind w:left="0"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разі, якщо для участі в аукціоні подано заяву на участь в аукціоні від одного покупця, приватизацію майна, вказаного в п.1 рішення, здійснити шляхом викупу безпосередньо такому покупцеві за запропонованою ним ціною, але не нижче стартової ціни.</w:t>
      </w:r>
    </w:p>
    <w:p w:rsidR="00B74390" w:rsidRDefault="00B74390" w:rsidP="00B74390">
      <w:pPr>
        <w:numPr>
          <w:ilvl w:val="0"/>
          <w:numId w:val="1"/>
        </w:numPr>
        <w:tabs>
          <w:tab w:val="left" w:pos="0"/>
          <w:tab w:val="left" w:pos="851"/>
        </w:tabs>
        <w:autoSpaceDE/>
        <w:spacing w:after="120" w:line="254" w:lineRule="auto"/>
        <w:ind w:left="0"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Забезпечити опублікування інформаційного повідомлення в електронній торговій системі в порядку, визначеному чинним законодавством, додаток 2.</w:t>
      </w:r>
    </w:p>
    <w:p w:rsidR="00B74390" w:rsidRDefault="00B74390" w:rsidP="00B74390">
      <w:pPr>
        <w:numPr>
          <w:ilvl w:val="0"/>
          <w:numId w:val="1"/>
        </w:numPr>
        <w:tabs>
          <w:tab w:val="left" w:pos="0"/>
          <w:tab w:val="left" w:pos="851"/>
        </w:tabs>
        <w:autoSpaceDE/>
        <w:spacing w:after="120" w:line="254" w:lineRule="auto"/>
        <w:ind w:left="0"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протокол засідання аукціонної комісії для продажу об’єкта малої приватизації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власності Бучанської міської територіальної громади - нежитлового приміщення (підвалу), що розташоване за адресою: Київська обл., м. </w:t>
      </w:r>
      <w:r>
        <w:rPr>
          <w:sz w:val="26"/>
          <w:szCs w:val="26"/>
          <w:lang w:val="uk-UA"/>
        </w:rPr>
        <w:lastRenderedPageBreak/>
        <w:t xml:space="preserve">Буча, вул. Героїв Майдану, 15, прим. 60, загальною площею               51,9 </w:t>
      </w:r>
      <w:proofErr w:type="spellStart"/>
      <w:r>
        <w:rPr>
          <w:sz w:val="26"/>
          <w:szCs w:val="26"/>
          <w:lang w:val="uk-UA"/>
        </w:rPr>
        <w:t>кв</w:t>
      </w:r>
      <w:proofErr w:type="spellEnd"/>
      <w:r>
        <w:rPr>
          <w:sz w:val="26"/>
          <w:szCs w:val="26"/>
          <w:lang w:val="uk-UA"/>
        </w:rPr>
        <w:t>. м.,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додаток 3.</w:t>
      </w:r>
    </w:p>
    <w:p w:rsidR="00B74390" w:rsidRDefault="00B74390" w:rsidP="00B74390">
      <w:pPr>
        <w:numPr>
          <w:ilvl w:val="0"/>
          <w:numId w:val="1"/>
        </w:numPr>
        <w:tabs>
          <w:tab w:val="left" w:pos="0"/>
          <w:tab w:val="left" w:pos="851"/>
        </w:tabs>
        <w:autoSpaceDE/>
        <w:spacing w:after="120" w:line="254" w:lineRule="auto"/>
        <w:ind w:left="0"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Контроль за виконанням даного рішення покласти на аукціонну комісію для продажу об’єкта малої приватизації комунальної власності Бучанської міської територіальної громади - нежитлового приміщення (підвалу), що розташоване за адресою: Київська обл., м. Буча, вул. Героїв Майдану, 15, прим. 60, загальною площею 51,9 </w:t>
      </w:r>
      <w:proofErr w:type="spellStart"/>
      <w:r>
        <w:rPr>
          <w:sz w:val="26"/>
          <w:szCs w:val="26"/>
          <w:lang w:val="uk-UA"/>
        </w:rPr>
        <w:t>кв</w:t>
      </w:r>
      <w:proofErr w:type="spellEnd"/>
      <w:r>
        <w:rPr>
          <w:sz w:val="26"/>
          <w:szCs w:val="26"/>
          <w:lang w:val="uk-UA"/>
        </w:rPr>
        <w:t>. м.</w:t>
      </w:r>
    </w:p>
    <w:p w:rsidR="00B74390" w:rsidRDefault="00B74390" w:rsidP="00B74390">
      <w:pPr>
        <w:ind w:left="360"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ind w:left="360"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tabs>
          <w:tab w:val="left" w:pos="5598"/>
        </w:tabs>
        <w:rPr>
          <w:b/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Тарас ШАПРАВСЬКИЙ</w:t>
      </w:r>
    </w:p>
    <w:p w:rsidR="00B74390" w:rsidRDefault="00B74390" w:rsidP="00B74390">
      <w:pPr>
        <w:autoSpaceDE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autoSpaceDE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autoSpaceDE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autoSpaceDE/>
        <w:jc w:val="both"/>
        <w:rPr>
          <w:b/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jc w:val="both"/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B74390" w:rsidTr="00B74390">
        <w:trPr>
          <w:trHeight w:val="1447"/>
        </w:trPr>
        <w:tc>
          <w:tcPr>
            <w:tcW w:w="3792" w:type="dxa"/>
          </w:tcPr>
          <w:p w:rsidR="00B74390" w:rsidRDefault="00B74390">
            <w:pPr>
              <w:autoSpaceDE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u w:val="single"/>
                <w:lang w:val="uk-UA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________________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  <w:hideMark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B74390" w:rsidTr="00B74390">
        <w:trPr>
          <w:trHeight w:val="1447"/>
        </w:trPr>
        <w:tc>
          <w:tcPr>
            <w:tcW w:w="3792" w:type="dxa"/>
          </w:tcPr>
          <w:p w:rsidR="00B74390" w:rsidRDefault="00B74390">
            <w:pPr>
              <w:autoSpaceDE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74390" w:rsidRDefault="00B74390">
            <w:pPr>
              <w:autoSpaceDE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8"/>
                <w:szCs w:val="24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u w:val="single"/>
                <w:lang w:val="uk-UA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_________________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8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74390" w:rsidTr="00B74390">
        <w:trPr>
          <w:trHeight w:val="1447"/>
        </w:trPr>
        <w:tc>
          <w:tcPr>
            <w:tcW w:w="3792" w:type="dxa"/>
          </w:tcPr>
          <w:p w:rsidR="00B74390" w:rsidRDefault="00B74390">
            <w:pPr>
              <w:autoSpaceDE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74390" w:rsidRDefault="00B74390">
            <w:pPr>
              <w:autoSpaceDE/>
              <w:adjustRightInd w:val="0"/>
              <w:rPr>
                <w:i/>
                <w:sz w:val="28"/>
                <w:szCs w:val="24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8"/>
                <w:szCs w:val="24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 xml:space="preserve">__________________ </w:t>
            </w:r>
            <w:r>
              <w:rPr>
                <w:sz w:val="16"/>
                <w:szCs w:val="16"/>
                <w:lang w:val="uk-UA"/>
              </w:rPr>
              <w:t>(</w:t>
            </w:r>
            <w:r>
              <w:rPr>
                <w:i/>
                <w:sz w:val="16"/>
                <w:szCs w:val="16"/>
                <w:lang w:val="uk-UA"/>
              </w:rPr>
              <w:t>Особистий підпис</w:t>
            </w:r>
            <w:r>
              <w:rPr>
                <w:sz w:val="16"/>
                <w:szCs w:val="16"/>
                <w:lang w:val="uk-UA"/>
              </w:rPr>
              <w:t xml:space="preserve"> 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24"/>
                <w:szCs w:val="24"/>
                <w:u w:val="single"/>
                <w:lang w:val="uk-UA"/>
              </w:rPr>
            </w:pPr>
            <w:r>
              <w:rPr>
                <w:sz w:val="24"/>
                <w:szCs w:val="24"/>
                <w:u w:val="single"/>
                <w:lang w:val="uk-UA"/>
              </w:rPr>
              <w:t>__________________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8"/>
                <w:lang w:val="uk-UA"/>
              </w:rPr>
            </w:pPr>
          </w:p>
          <w:p w:rsidR="00B74390" w:rsidRDefault="00B74390">
            <w:pPr>
              <w:widowControl w:val="0"/>
              <w:tabs>
                <w:tab w:val="left" w:pos="0"/>
              </w:tabs>
              <w:autoSpaceDE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ГОСТЮХІНА</w:t>
            </w:r>
          </w:p>
        </w:tc>
      </w:tr>
    </w:tbl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sz w:val="26"/>
          <w:szCs w:val="26"/>
          <w:lang w:val="uk-UA"/>
        </w:rPr>
      </w:pPr>
    </w:p>
    <w:p w:rsidR="00B74390" w:rsidRDefault="00B74390" w:rsidP="00B74390">
      <w:pPr>
        <w:rPr>
          <w:b/>
          <w:sz w:val="26"/>
          <w:szCs w:val="26"/>
        </w:rPr>
      </w:pPr>
    </w:p>
    <w:p w:rsidR="00B74390" w:rsidRDefault="00B74390" w:rsidP="00B74390">
      <w:pPr>
        <w:autoSpaceDE/>
        <w:rPr>
          <w:rFonts w:eastAsia="Calibri"/>
          <w:sz w:val="26"/>
          <w:szCs w:val="26"/>
          <w:lang w:val="uk-UA" w:eastAsia="en-US"/>
        </w:rPr>
      </w:pPr>
    </w:p>
    <w:p w:rsidR="00B74390" w:rsidRDefault="00B74390" w:rsidP="00B74390">
      <w:pPr>
        <w:autoSpaceDE/>
        <w:ind w:firstLine="4962"/>
        <w:rPr>
          <w:rFonts w:eastAsia="Calibri"/>
          <w:sz w:val="26"/>
          <w:szCs w:val="26"/>
          <w:lang w:val="uk-UA" w:eastAsia="en-US"/>
        </w:rPr>
      </w:pPr>
    </w:p>
    <w:p w:rsidR="00B74390" w:rsidRDefault="00B74390" w:rsidP="00B74390">
      <w:pPr>
        <w:autoSpaceDE/>
        <w:ind w:firstLine="4962"/>
        <w:rPr>
          <w:rFonts w:eastAsia="Calibri"/>
          <w:sz w:val="26"/>
          <w:szCs w:val="26"/>
          <w:lang w:val="uk-UA" w:eastAsia="en-US"/>
        </w:rPr>
      </w:pPr>
    </w:p>
    <w:p w:rsidR="00B74390" w:rsidRDefault="00B74390" w:rsidP="00B74390">
      <w:pPr>
        <w:autoSpaceDE/>
        <w:ind w:firstLine="4962"/>
        <w:rPr>
          <w:rFonts w:eastAsia="Calibri"/>
          <w:sz w:val="26"/>
          <w:szCs w:val="26"/>
          <w:lang w:val="uk-UA" w:eastAsia="en-US"/>
        </w:rPr>
      </w:pPr>
    </w:p>
    <w:p w:rsidR="00B74390" w:rsidRDefault="00B74390" w:rsidP="00B74390">
      <w:pPr>
        <w:rPr>
          <w:b/>
          <w:sz w:val="24"/>
          <w:szCs w:val="24"/>
          <w:lang w:val="uk-UA"/>
        </w:rPr>
      </w:pPr>
    </w:p>
    <w:p w:rsidR="009D2D5C" w:rsidRDefault="009D2D5C">
      <w:bookmarkStart w:id="0" w:name="_GoBack"/>
      <w:bookmarkEnd w:id="0"/>
    </w:p>
    <w:sectPr w:rsidR="009D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66649"/>
    <w:multiLevelType w:val="hybridMultilevel"/>
    <w:tmpl w:val="DDDCED54"/>
    <w:lvl w:ilvl="0" w:tplc="40208B02">
      <w:start w:val="1"/>
      <w:numFmt w:val="decimal"/>
      <w:lvlText w:val="%1."/>
      <w:lvlJc w:val="left"/>
      <w:pPr>
        <w:ind w:left="362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915"/>
    <w:rsid w:val="00555915"/>
    <w:rsid w:val="009D2D5C"/>
    <w:rsid w:val="00B7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781AC-C208-4C30-9195-D1F000AC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7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2191</Words>
  <Characters>1250</Characters>
  <Application>Microsoft Office Word</Application>
  <DocSecurity>0</DocSecurity>
  <Lines>10</Lines>
  <Paragraphs>6</Paragraphs>
  <ScaleCrop>false</ScaleCrop>
  <Company>diakov.net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2025-04-24T07:47:00Z</dcterms:created>
  <dcterms:modified xsi:type="dcterms:W3CDTF">2025-04-24T07:47:00Z</dcterms:modified>
</cp:coreProperties>
</file>